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96" w:rsidRPr="00C423B1" w:rsidRDefault="00C423B1" w:rsidP="00BF51EF">
      <w:pPr>
        <w:autoSpaceDE w:val="0"/>
        <w:autoSpaceDN w:val="0"/>
        <w:adjustRightInd w:val="0"/>
        <w:jc w:val="both"/>
        <w:rPr>
          <w:rStyle w:val="Pogrubienie"/>
          <w:u w:val="single"/>
        </w:rPr>
      </w:pPr>
      <w:r w:rsidRPr="00C423B1">
        <w:rPr>
          <w:b/>
          <w:u w:val="single"/>
        </w:rPr>
        <w:t xml:space="preserve">Klauzula informacyjna </w:t>
      </w:r>
      <w:r w:rsidR="00721996" w:rsidRPr="00C423B1">
        <w:rPr>
          <w:b/>
          <w:u w:val="single"/>
        </w:rPr>
        <w:t>RODO</w:t>
      </w:r>
    </w:p>
    <w:p w:rsidR="00721996" w:rsidRPr="00B500AD" w:rsidRDefault="00721996" w:rsidP="00BF51E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F51EF" w:rsidRPr="00B500AD" w:rsidRDefault="00BF51EF" w:rsidP="00BF51E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 Informujemy, że: 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Administratorem Pani/Pana danych osobowych jest Wojewoda Dolnośląski, wykonujący swoje zadania przy pomocy Dolnośląskiego Urzędu Wojewódzkiego we Wrocławiu, zlokalizowanego we Wrocławiu przy pl. Powstańców Warszawy 1; 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Administrator nie wyznaczył swojego przedstawiciela; 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>Inspektor Ochrony Danych wykonuje swoje obowiązki w siedzibie Dolnośląskiego Urzędu Wojewódzkiego we Wrocławiu, zlokalizowanego we Wrocławiu przy pl. Powstańców Warszawy 1, pok. 2145, tel. 0713406714, e-mail i</w:t>
      </w:r>
      <w:r w:rsidR="00F74677" w:rsidRPr="00B500AD">
        <w:rPr>
          <w:rFonts w:eastAsiaTheme="minorHAnsi"/>
          <w:color w:val="000000"/>
          <w:sz w:val="22"/>
          <w:szCs w:val="22"/>
          <w:lang w:eastAsia="en-US"/>
        </w:rPr>
        <w:t>od</w:t>
      </w: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@duw.pl; </w:t>
      </w:r>
    </w:p>
    <w:p w:rsidR="000E0A01" w:rsidRDefault="00BF51EF" w:rsidP="009A0C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A0CA1">
        <w:rPr>
          <w:rFonts w:eastAsiaTheme="minorHAnsi"/>
          <w:color w:val="000000"/>
          <w:sz w:val="22"/>
          <w:szCs w:val="22"/>
          <w:lang w:eastAsia="en-US"/>
        </w:rPr>
        <w:t xml:space="preserve">Pani/Pana dane osobowe będą przetwarzane w celu realizacji zadań </w:t>
      </w:r>
      <w:r w:rsidR="000E0A01">
        <w:rPr>
          <w:rFonts w:eastAsiaTheme="minorHAnsi"/>
          <w:color w:val="000000"/>
          <w:sz w:val="22"/>
          <w:szCs w:val="22"/>
          <w:lang w:eastAsia="en-US"/>
        </w:rPr>
        <w:t xml:space="preserve">Wojewody </w:t>
      </w:r>
      <w:r w:rsidRPr="009A0CA1">
        <w:rPr>
          <w:rFonts w:eastAsiaTheme="minorHAnsi"/>
          <w:color w:val="000000"/>
          <w:sz w:val="22"/>
          <w:szCs w:val="22"/>
          <w:lang w:eastAsia="en-US"/>
        </w:rPr>
        <w:t>wynikających z ustaw</w:t>
      </w:r>
      <w:r w:rsidR="000E0A01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0E0A01" w:rsidRPr="000E0A01" w:rsidRDefault="000E0A01" w:rsidP="000E0A01">
      <w:pPr>
        <w:autoSpaceDE w:val="0"/>
        <w:autoSpaceDN w:val="0"/>
        <w:adjustRightInd w:val="0"/>
        <w:spacing w:after="21"/>
        <w:ind w:left="360" w:firstLine="348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0" w:name="_Hlk14250718"/>
      <w:r w:rsidRPr="000E0A01">
        <w:rPr>
          <w:rFonts w:eastAsiaTheme="minorHAnsi"/>
          <w:i/>
          <w:iCs/>
          <w:color w:val="000000"/>
          <w:sz w:val="22"/>
          <w:szCs w:val="22"/>
          <w:lang w:eastAsia="en-US"/>
        </w:rPr>
        <w:t>Diagności</w:t>
      </w:r>
      <w:r w:rsidRPr="000E0A01">
        <w:rPr>
          <w:rFonts w:eastAsiaTheme="minorHAnsi"/>
          <w:color w:val="000000"/>
          <w:sz w:val="22"/>
          <w:szCs w:val="22"/>
          <w:lang w:eastAsia="en-US"/>
        </w:rPr>
        <w:t xml:space="preserve"> – ustawy </w:t>
      </w:r>
      <w:r w:rsidR="009A0CA1" w:rsidRPr="000E0A01">
        <w:rPr>
          <w:rFonts w:eastAsiaTheme="minorHAnsi"/>
          <w:color w:val="000000"/>
          <w:lang w:eastAsia="en-US"/>
        </w:rPr>
        <w:t>z dnia 27 lipca 2001 r. o diagnostyce laboratoryjnej</w:t>
      </w:r>
    </w:p>
    <w:p w:rsidR="000E0A01" w:rsidRPr="000E0A01" w:rsidRDefault="000E0A01" w:rsidP="000E0A01">
      <w:pPr>
        <w:ind w:firstLine="708"/>
        <w:rPr>
          <w:color w:val="020202"/>
        </w:rPr>
      </w:pPr>
      <w:r w:rsidRPr="000E0A01">
        <w:rPr>
          <w:rFonts w:eastAsiaTheme="minorHAnsi"/>
          <w:i/>
          <w:iCs/>
          <w:color w:val="000000"/>
          <w:lang w:eastAsia="en-US"/>
        </w:rPr>
        <w:t>Fizjoterapeuci</w:t>
      </w:r>
      <w:r>
        <w:rPr>
          <w:rFonts w:eastAsiaTheme="minorHAnsi"/>
          <w:color w:val="000000"/>
          <w:lang w:eastAsia="en-US"/>
        </w:rPr>
        <w:t xml:space="preserve"> - </w:t>
      </w:r>
      <w:r>
        <w:rPr>
          <w:color w:val="020202"/>
        </w:rPr>
        <w:t>u</w:t>
      </w:r>
      <w:r w:rsidRPr="000E0A01">
        <w:rPr>
          <w:color w:val="020202"/>
        </w:rPr>
        <w:t>stawa z dnia 25 września 2015 r. o zawodzie fizjoterapeuty</w:t>
      </w:r>
    </w:p>
    <w:p w:rsidR="000E0A01" w:rsidRPr="000E0A01" w:rsidRDefault="000E0A01" w:rsidP="000E0A01">
      <w:pPr>
        <w:ind w:left="708"/>
        <w:rPr>
          <w:rFonts w:eastAsiaTheme="minorHAnsi"/>
          <w:color w:val="000000"/>
          <w:lang w:eastAsia="en-US"/>
        </w:rPr>
      </w:pPr>
      <w:r w:rsidRPr="000E0A01">
        <w:rPr>
          <w:rFonts w:eastAsiaTheme="minorHAnsi"/>
          <w:i/>
          <w:iCs/>
          <w:color w:val="000000"/>
          <w:sz w:val="22"/>
          <w:szCs w:val="22"/>
          <w:lang w:eastAsia="en-US"/>
        </w:rPr>
        <w:t>Inne zawody medyczne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u</w:t>
      </w:r>
      <w:r w:rsidRPr="000E0A01">
        <w:rPr>
          <w:rFonts w:eastAsiaTheme="minorHAnsi"/>
          <w:color w:val="020202"/>
          <w:lang w:eastAsia="en-US"/>
        </w:rPr>
        <w:t>stawa z dnia 24 lutego 2017 r. o uzyskiwaniu tytułu specjalisty w dziedzinach mających zastosowanie w ochronie zdrowia</w:t>
      </w:r>
      <w:r>
        <w:rPr>
          <w:rFonts w:eastAsiaTheme="minorHAnsi"/>
          <w:color w:val="020202"/>
          <w:lang w:eastAsia="en-US"/>
        </w:rPr>
        <w:t>;</w:t>
      </w:r>
    </w:p>
    <w:bookmarkEnd w:id="0"/>
    <w:p w:rsidR="000E0A01" w:rsidRDefault="00BF51EF" w:rsidP="009A0CA1">
      <w:pPr>
        <w:pStyle w:val="Akapitzlist"/>
        <w:numPr>
          <w:ilvl w:val="0"/>
          <w:numId w:val="1"/>
        </w:numPr>
        <w:rPr>
          <w:rFonts w:eastAsiaTheme="minorHAnsi"/>
          <w:color w:val="000000"/>
          <w:lang w:eastAsia="en-US"/>
        </w:rPr>
      </w:pPr>
      <w:r w:rsidRPr="009A0CA1">
        <w:rPr>
          <w:rFonts w:eastAsiaTheme="minorHAnsi"/>
          <w:color w:val="000000"/>
          <w:sz w:val="22"/>
          <w:szCs w:val="22"/>
          <w:lang w:eastAsia="en-US"/>
        </w:rPr>
        <w:t xml:space="preserve">podstawą prawną przetwarzania dotyczących Pani/Pana danych osobowych </w:t>
      </w:r>
      <w:r w:rsidR="007D3A52">
        <w:rPr>
          <w:rFonts w:eastAsiaTheme="minorHAnsi"/>
          <w:color w:val="000000"/>
          <w:sz w:val="22"/>
          <w:szCs w:val="22"/>
          <w:lang w:eastAsia="en-US"/>
        </w:rPr>
        <w:t>są przepisy odpowiednich ww. ustaw;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" w:name="_GoBack"/>
      <w:bookmarkEnd w:id="1"/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Pani/Pana dane osobowe nie będą przekazywane innym odbiorcom, niż uprawnionym na podstawie przepisu prawa; 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Pani/Pana dane nie będą przekazywane do państwa trzeciego, organizacji międzynarodowej; 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okres przechowywania Pani/Pana danych osobowych wynika z rozporządzenia Prezesa Rady Ministrów w sprawie instrukcji kancelaryjnej, jednolitych rzeczowych wykazów akt oraz instrukcji w sprawie organizacji i zakresu działania archiwów zakładowych z dnia 18 stycznia 2011 r.; 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posiada Pani/Pan prawo żądania od Administratora sprostowania, ograniczenia przetwarzania, wniesienia sprzeciwu wobec takiego przetwarzania w zakresie dopuszczonym przepisami prawa; 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ma Pani/Pan prawo wniesienia skargi do organu nadzorczego, którym jest Prezes Urzędu Ochrony Danych Osobowych; 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podanie danych jest wymogiem ustawowym; </w:t>
      </w:r>
    </w:p>
    <w:p w:rsidR="00BF51EF" w:rsidRPr="009A0CA1" w:rsidRDefault="00BF51EF" w:rsidP="009A0CA1">
      <w:pPr>
        <w:pStyle w:val="Akapitzlist"/>
        <w:numPr>
          <w:ilvl w:val="0"/>
          <w:numId w:val="1"/>
        </w:numPr>
        <w:rPr>
          <w:rFonts w:eastAsiaTheme="minorHAnsi"/>
          <w:color w:val="000000"/>
          <w:lang w:eastAsia="en-US"/>
        </w:rPr>
      </w:pPr>
      <w:r w:rsidRPr="009A0CA1">
        <w:rPr>
          <w:rFonts w:eastAsiaTheme="minorHAnsi"/>
          <w:color w:val="000000"/>
          <w:sz w:val="22"/>
          <w:szCs w:val="22"/>
          <w:lang w:eastAsia="en-US"/>
        </w:rPr>
        <w:t xml:space="preserve">w przypadku niepodania danych nie będzie możliwe załatwienie Pana/Pani sprawy wynikających ze stosowania przepisów </w:t>
      </w:r>
      <w:r w:rsidR="007D3A52">
        <w:rPr>
          <w:rFonts w:eastAsiaTheme="minorHAnsi"/>
          <w:color w:val="000000"/>
          <w:sz w:val="22"/>
          <w:szCs w:val="22"/>
          <w:lang w:eastAsia="en-US"/>
        </w:rPr>
        <w:t xml:space="preserve">ww. </w:t>
      </w:r>
      <w:r w:rsidRPr="009A0CA1">
        <w:rPr>
          <w:rFonts w:eastAsiaTheme="minorHAnsi"/>
          <w:color w:val="000000"/>
          <w:sz w:val="22"/>
          <w:szCs w:val="22"/>
          <w:lang w:eastAsia="en-US"/>
        </w:rPr>
        <w:t>ustaw</w:t>
      </w:r>
      <w:r w:rsidR="007D3A52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BF51EF" w:rsidRPr="00B500AD" w:rsidRDefault="00BF51EF" w:rsidP="00BF51E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500AD">
        <w:rPr>
          <w:rFonts w:eastAsiaTheme="minorHAnsi"/>
          <w:color w:val="000000"/>
          <w:sz w:val="22"/>
          <w:szCs w:val="22"/>
          <w:lang w:eastAsia="en-US"/>
        </w:rPr>
        <w:t xml:space="preserve">Pani/Pana dane osobowe nie podlegają zautomatyzowanemu podejmowaniu decyzji, w tym profilowaniu. </w:t>
      </w:r>
    </w:p>
    <w:p w:rsidR="00BF51EF" w:rsidRPr="00B500AD" w:rsidRDefault="00BF51EF" w:rsidP="00BF51EF">
      <w:pPr>
        <w:pStyle w:val="Default"/>
        <w:jc w:val="both"/>
        <w:rPr>
          <w:bCs/>
          <w:sz w:val="22"/>
          <w:szCs w:val="22"/>
          <w:u w:val="single"/>
        </w:rPr>
      </w:pPr>
    </w:p>
    <w:p w:rsidR="00BF51EF" w:rsidRPr="00B500AD" w:rsidRDefault="00BF51EF" w:rsidP="00BF51EF">
      <w:pPr>
        <w:spacing w:line="360" w:lineRule="auto"/>
        <w:rPr>
          <w:sz w:val="22"/>
          <w:szCs w:val="22"/>
        </w:rPr>
      </w:pPr>
    </w:p>
    <w:p w:rsidR="00BF51EF" w:rsidRPr="00B500AD" w:rsidRDefault="00BF51EF">
      <w:pPr>
        <w:rPr>
          <w:sz w:val="22"/>
          <w:szCs w:val="22"/>
        </w:rPr>
      </w:pPr>
    </w:p>
    <w:sectPr w:rsidR="00BF51EF" w:rsidRPr="00B5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5D6F"/>
    <w:multiLevelType w:val="hybridMultilevel"/>
    <w:tmpl w:val="AEE63062"/>
    <w:lvl w:ilvl="0" w:tplc="551ED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EF"/>
    <w:rsid w:val="000E0A01"/>
    <w:rsid w:val="0054629A"/>
    <w:rsid w:val="00721996"/>
    <w:rsid w:val="007D3A52"/>
    <w:rsid w:val="009A0CA1"/>
    <w:rsid w:val="00B500AD"/>
    <w:rsid w:val="00BF51EF"/>
    <w:rsid w:val="00C423B1"/>
    <w:rsid w:val="00F57A82"/>
    <w:rsid w:val="00F7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9C0B"/>
  <w15:chartTrackingRefBased/>
  <w15:docId w15:val="{094B06D3-19A2-4191-852E-5B59CD7F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1EF"/>
    <w:pPr>
      <w:ind w:left="720"/>
      <w:contextualSpacing/>
    </w:pPr>
  </w:style>
  <w:style w:type="paragraph" w:customStyle="1" w:styleId="Default">
    <w:name w:val="Default"/>
    <w:rsid w:val="00BF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Butrym</dc:creator>
  <cp:keywords/>
  <dc:description/>
  <cp:lastModifiedBy>Iwona Butrym</cp:lastModifiedBy>
  <cp:revision>3</cp:revision>
  <cp:lastPrinted>2019-04-26T12:46:00Z</cp:lastPrinted>
  <dcterms:created xsi:type="dcterms:W3CDTF">2019-07-11T14:41:00Z</dcterms:created>
  <dcterms:modified xsi:type="dcterms:W3CDTF">2019-07-17T08:14:00Z</dcterms:modified>
</cp:coreProperties>
</file>